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319D1" w14:textId="2D9B2B08" w:rsidR="005271AC" w:rsidRDefault="005271AC" w:rsidP="00803FF4">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4D0CE321"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803FF4" w:rsidRPr="00803FF4">
        <w:rPr>
          <w:rFonts w:ascii="Times New Roman" w:hAnsi="Times New Roman"/>
          <w:b/>
          <w:bCs/>
          <w:sz w:val="22"/>
          <w:szCs w:val="22"/>
          <w:lang w:val="en-GB"/>
        </w:rPr>
        <w:t>BGTR0200055-SUP-PP2-1</w:t>
      </w:r>
    </w:p>
    <w:p w14:paraId="58F55993" w14:textId="1A5B4524" w:rsidR="00233848" w:rsidRPr="00233848" w:rsidRDefault="00233848" w:rsidP="00844AAF">
      <w:pPr>
        <w:spacing w:before="0" w:after="480"/>
        <w:jc w:val="center"/>
        <w:rPr>
          <w:rFonts w:ascii="Times New Roman" w:hAnsi="Times New Roman"/>
          <w:b/>
          <w:bCs/>
          <w:snapToGrid/>
          <w:sz w:val="24"/>
          <w:szCs w:val="24"/>
          <w:lang w:val="en-GB" w:eastAsia="en-GB"/>
        </w:rPr>
      </w:pPr>
      <w:r w:rsidRPr="00803FF4">
        <w:rPr>
          <w:rFonts w:ascii="Times New Roman" w:hAnsi="Times New Roman"/>
          <w:b/>
          <w:bCs/>
          <w:smallCaps/>
          <w:snapToGrid/>
          <w:sz w:val="24"/>
          <w:szCs w:val="24"/>
          <w:lang w:val="en-GB" w:eastAsia="en-GB"/>
        </w:rPr>
        <w:t>financed from the general budget of the Unio</w:t>
      </w:r>
      <w:r w:rsidR="00803FF4" w:rsidRPr="00803FF4">
        <w:rPr>
          <w:rFonts w:ascii="Times New Roman" w:hAnsi="Times New Roman"/>
          <w:b/>
          <w:bCs/>
          <w:smallCaps/>
          <w:snapToGrid/>
          <w:sz w:val="24"/>
          <w:szCs w:val="24"/>
          <w:lang w:val="en-GB" w:eastAsia="en-GB"/>
        </w:rPr>
        <w:t>n</w:t>
      </w: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F3D3FBC" w14:textId="77777777" w:rsidR="00803FF4" w:rsidRPr="00E656A2" w:rsidRDefault="00803FF4" w:rsidP="00803FF4">
      <w:pPr>
        <w:rPr>
          <w:b/>
          <w:sz w:val="22"/>
          <w:szCs w:val="22"/>
        </w:rPr>
      </w:pPr>
      <w:r w:rsidRPr="00CE69F3">
        <w:rPr>
          <w:rFonts w:ascii="Times New Roman" w:hAnsi="Times New Roman"/>
          <w:sz w:val="24"/>
          <w:szCs w:val="24"/>
          <w:lang w:val="en-GB"/>
        </w:rPr>
        <w:t xml:space="preserve">Title: </w:t>
      </w:r>
      <w:proofErr w:type="spellStart"/>
      <w:r w:rsidRPr="00E656A2">
        <w:rPr>
          <w:b/>
          <w:color w:val="000000"/>
          <w:sz w:val="22"/>
          <w:szCs w:val="22"/>
        </w:rPr>
        <w:t>Luleburgaz</w:t>
      </w:r>
      <w:proofErr w:type="spellEnd"/>
      <w:r w:rsidRPr="00E656A2">
        <w:rPr>
          <w:b/>
          <w:color w:val="000000"/>
          <w:sz w:val="22"/>
          <w:szCs w:val="22"/>
        </w:rPr>
        <w:t xml:space="preserve"> Chamber </w:t>
      </w:r>
      <w:proofErr w:type="spellStart"/>
      <w:r w:rsidRPr="00E656A2">
        <w:rPr>
          <w:b/>
          <w:color w:val="000000"/>
          <w:sz w:val="22"/>
          <w:szCs w:val="22"/>
        </w:rPr>
        <w:t>of</w:t>
      </w:r>
      <w:proofErr w:type="spellEnd"/>
      <w:r w:rsidRPr="00E656A2">
        <w:rPr>
          <w:b/>
          <w:color w:val="000000"/>
          <w:sz w:val="22"/>
          <w:szCs w:val="22"/>
        </w:rPr>
        <w:t xml:space="preserve"> Commerce and Industry</w:t>
      </w:r>
    </w:p>
    <w:p w14:paraId="1E0B6F19" w14:textId="2EFD0D75" w:rsidR="00803FF4" w:rsidRPr="00803FF4" w:rsidRDefault="00803FF4" w:rsidP="00803FF4">
      <w:pPr>
        <w:rPr>
          <w:b/>
          <w:sz w:val="22"/>
          <w:szCs w:val="22"/>
        </w:rPr>
      </w:pPr>
      <w:proofErr w:type="spellStart"/>
      <w:r w:rsidRPr="00E656A2">
        <w:rPr>
          <w:b/>
          <w:sz w:val="22"/>
          <w:szCs w:val="22"/>
        </w:rPr>
        <w:t>Address</w:t>
      </w:r>
      <w:proofErr w:type="spellEnd"/>
      <w:r w:rsidRPr="00E656A2">
        <w:rPr>
          <w:b/>
          <w:sz w:val="22"/>
          <w:szCs w:val="22"/>
        </w:rPr>
        <w:t xml:space="preserve">: </w:t>
      </w:r>
      <w:hyperlink r:id="rId8" w:history="1">
        <w:proofErr w:type="spellStart"/>
        <w:r w:rsidRPr="00E656A2">
          <w:rPr>
            <w:rStyle w:val="Kpr"/>
            <w:b/>
            <w:color w:val="000000"/>
            <w:sz w:val="22"/>
            <w:szCs w:val="22"/>
            <w:u w:val="none"/>
          </w:rPr>
          <w:t>Kocasinan</w:t>
        </w:r>
        <w:proofErr w:type="spellEnd"/>
        <w:r w:rsidRPr="00E656A2">
          <w:rPr>
            <w:rStyle w:val="Kpr"/>
            <w:b/>
            <w:color w:val="000000"/>
            <w:sz w:val="22"/>
            <w:szCs w:val="22"/>
            <w:u w:val="none"/>
          </w:rPr>
          <w:t xml:space="preserve">, </w:t>
        </w:r>
        <w:proofErr w:type="spellStart"/>
        <w:r w:rsidRPr="00E656A2">
          <w:rPr>
            <w:rStyle w:val="Kpr"/>
            <w:b/>
            <w:color w:val="000000"/>
            <w:sz w:val="22"/>
            <w:szCs w:val="22"/>
            <w:u w:val="none"/>
          </w:rPr>
          <w:t>İnönü</w:t>
        </w:r>
        <w:proofErr w:type="spellEnd"/>
        <w:r w:rsidRPr="00E656A2">
          <w:rPr>
            <w:rStyle w:val="Kpr"/>
            <w:b/>
            <w:color w:val="000000"/>
            <w:sz w:val="22"/>
            <w:szCs w:val="22"/>
            <w:u w:val="none"/>
          </w:rPr>
          <w:t xml:space="preserve"> Cd. No:11, </w:t>
        </w:r>
        <w:proofErr w:type="gramStart"/>
        <w:r w:rsidRPr="00E656A2">
          <w:rPr>
            <w:rStyle w:val="Kpr"/>
            <w:b/>
            <w:color w:val="000000"/>
            <w:sz w:val="22"/>
            <w:szCs w:val="22"/>
            <w:u w:val="none"/>
          </w:rPr>
          <w:t>39750</w:t>
        </w:r>
        <w:proofErr w:type="gramEnd"/>
        <w:r w:rsidRPr="00E656A2">
          <w:rPr>
            <w:rStyle w:val="Kpr"/>
            <w:b/>
            <w:color w:val="000000"/>
            <w:sz w:val="22"/>
            <w:szCs w:val="22"/>
            <w:u w:val="none"/>
          </w:rPr>
          <w:t xml:space="preserve"> </w:t>
        </w:r>
        <w:proofErr w:type="spellStart"/>
        <w:r w:rsidRPr="00E656A2">
          <w:rPr>
            <w:rStyle w:val="Kpr"/>
            <w:b/>
            <w:color w:val="000000"/>
            <w:sz w:val="22"/>
            <w:szCs w:val="22"/>
            <w:u w:val="none"/>
          </w:rPr>
          <w:t>Lüleburgaz</w:t>
        </w:r>
        <w:proofErr w:type="spellEnd"/>
        <w:r w:rsidRPr="00E656A2">
          <w:rPr>
            <w:rStyle w:val="Kpr"/>
            <w:b/>
            <w:color w:val="000000"/>
            <w:sz w:val="22"/>
            <w:szCs w:val="22"/>
            <w:u w:val="none"/>
          </w:rPr>
          <w:t>/</w:t>
        </w:r>
        <w:proofErr w:type="spellStart"/>
        <w:r w:rsidRPr="00E656A2">
          <w:rPr>
            <w:rStyle w:val="Kpr"/>
            <w:b/>
            <w:color w:val="000000"/>
            <w:sz w:val="22"/>
            <w:szCs w:val="22"/>
            <w:u w:val="none"/>
          </w:rPr>
          <w:t>Kırklareli</w:t>
        </w:r>
        <w:proofErr w:type="spellEnd"/>
        <w:r w:rsidRPr="00E656A2">
          <w:rPr>
            <w:rStyle w:val="Kpr"/>
            <w:b/>
            <w:color w:val="000000"/>
            <w:sz w:val="22"/>
            <w:szCs w:val="22"/>
            <w:u w:val="none"/>
          </w:rPr>
          <w:t xml:space="preserve">, </w:t>
        </w:r>
        <w:proofErr w:type="spellStart"/>
        <w:r w:rsidRPr="00E656A2">
          <w:rPr>
            <w:rStyle w:val="Kpr"/>
            <w:b/>
            <w:color w:val="000000"/>
            <w:sz w:val="22"/>
            <w:szCs w:val="22"/>
            <w:u w:val="none"/>
          </w:rPr>
          <w:t>Türkiye</w:t>
        </w:r>
        <w:proofErr w:type="spellEnd"/>
      </w:hyperlink>
    </w:p>
    <w:p w14:paraId="37B1DAFD" w14:textId="764CBEB1" w:rsidR="00803FF4" w:rsidRDefault="00803FF4" w:rsidP="00803FF4">
      <w:pPr>
        <w:spacing w:after="0"/>
        <w:jc w:val="both"/>
        <w:rPr>
          <w:rFonts w:ascii="Times New Roman" w:hAnsi="Times New Roman"/>
          <w:sz w:val="24"/>
          <w:szCs w:val="24"/>
          <w:lang w:val="en-GB"/>
        </w:rPr>
      </w:pPr>
      <w:r w:rsidRPr="00CE69F3">
        <w:rPr>
          <w:rFonts w:ascii="Times New Roman" w:hAnsi="Times New Roman"/>
          <w:sz w:val="24"/>
          <w:szCs w:val="24"/>
          <w:lang w:val="en-GB"/>
        </w:rPr>
        <w:t xml:space="preserve">Represented by: </w:t>
      </w:r>
      <w:r>
        <w:rPr>
          <w:rFonts w:ascii="Times New Roman" w:hAnsi="Times New Roman"/>
          <w:sz w:val="24"/>
          <w:szCs w:val="24"/>
          <w:lang w:val="en-GB"/>
        </w:rPr>
        <w:t>Ahmet ERTEN,</w:t>
      </w:r>
    </w:p>
    <w:p w14:paraId="3D2AEBA2" w14:textId="77777777" w:rsidR="00803FF4" w:rsidRPr="00CE69F3" w:rsidRDefault="00803FF4" w:rsidP="00803FF4">
      <w:pPr>
        <w:spacing w:after="0"/>
        <w:jc w:val="both"/>
        <w:rPr>
          <w:rFonts w:ascii="Times New Roman" w:hAnsi="Times New Roman"/>
          <w:sz w:val="24"/>
          <w:szCs w:val="24"/>
          <w:lang w:val="en-GB"/>
        </w:rPr>
      </w:pPr>
    </w:p>
    <w:p w14:paraId="329E89E2" w14:textId="77777777" w:rsidR="00803FF4" w:rsidRPr="00CE69F3" w:rsidRDefault="00803FF4" w:rsidP="00803FF4">
      <w:pPr>
        <w:spacing w:before="0" w:after="240"/>
        <w:jc w:val="both"/>
        <w:textAlignment w:val="baseline"/>
        <w:rPr>
          <w:rFonts w:ascii="Times New Roman" w:hAnsi="Times New Roman"/>
          <w:snapToGrid/>
          <w:sz w:val="24"/>
          <w:szCs w:val="24"/>
          <w:lang w:val="en-GB" w:eastAsia="en-GB"/>
        </w:rPr>
      </w:pPr>
      <w:r w:rsidRPr="00CE69F3">
        <w:rPr>
          <w:rFonts w:ascii="Times New Roman" w:hAnsi="Times New Roman"/>
          <w:snapToGrid/>
          <w:sz w:val="24"/>
          <w:szCs w:val="24"/>
          <w:lang w:val="en-GB" w:eastAsia="en-GB"/>
        </w:rPr>
        <w:t xml:space="preserve"> (‘the contracting authority’),]</w:t>
      </w:r>
    </w:p>
    <w:p w14:paraId="3FAB3D26" w14:textId="7D627FBF" w:rsidR="00803FF4" w:rsidRPr="00803FF4" w:rsidRDefault="00803FF4" w:rsidP="00803FF4">
      <w:pPr>
        <w:spacing w:before="0" w:after="240"/>
        <w:jc w:val="both"/>
        <w:rPr>
          <w:rFonts w:ascii="Times New Roman" w:hAnsi="Times New Roman"/>
          <w:strike/>
          <w:snapToGrid/>
          <w:sz w:val="24"/>
          <w:szCs w:val="24"/>
          <w:lang w:val="en-GB" w:eastAsia="en-GB"/>
        </w:rPr>
      </w:pPr>
      <w:r w:rsidRPr="00CE69F3">
        <w:rPr>
          <w:rFonts w:ascii="Times New Roman" w:hAnsi="Times New Roman"/>
          <w:snapToGrid/>
          <w:color w:val="000000"/>
          <w:sz w:val="24"/>
          <w:szCs w:val="24"/>
          <w:shd w:val="clear" w:color="auto" w:fill="FFFFFF"/>
          <w:lang w:val="en-GB" w:eastAsia="en-GB"/>
        </w:rPr>
        <w:t>of the one part, and</w:t>
      </w:r>
      <w:r w:rsidRPr="00CE69F3">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3A27DF7F" w14:textId="5378981F" w:rsidR="00803FF4" w:rsidRPr="00803FF4" w:rsidRDefault="00233848" w:rsidP="00803FF4">
      <w:pPr>
        <w:jc w:val="both"/>
        <w:rPr>
          <w:rFonts w:ascii="Times New Roman" w:hAnsi="Times New Roman"/>
          <w:bCs/>
          <w:sz w:val="22"/>
          <w:szCs w:val="22"/>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803FF4" w:rsidRPr="00803FF4">
        <w:rPr>
          <w:rFonts w:ascii="Times New Roman" w:hAnsi="Times New Roman"/>
          <w:bCs/>
          <w:sz w:val="22"/>
          <w:szCs w:val="22"/>
          <w:lang w:val="en-GB"/>
        </w:rPr>
        <w:t xml:space="preserve">Invitation to tender for </w:t>
      </w:r>
      <w:proofErr w:type="spellStart"/>
      <w:r w:rsidR="00BC0BA0" w:rsidRPr="00BC0BA0">
        <w:rPr>
          <w:rFonts w:ascii="Times New Roman" w:hAnsi="Times New Roman"/>
          <w:bCs/>
          <w:sz w:val="22"/>
          <w:szCs w:val="22"/>
        </w:rPr>
        <w:t>Establishment</w:t>
      </w:r>
      <w:proofErr w:type="spellEnd"/>
      <w:r w:rsidR="00BC0BA0" w:rsidRPr="00BC0BA0">
        <w:rPr>
          <w:rFonts w:ascii="Times New Roman" w:hAnsi="Times New Roman"/>
          <w:bCs/>
          <w:sz w:val="22"/>
          <w:szCs w:val="22"/>
        </w:rPr>
        <w:t xml:space="preserve"> </w:t>
      </w:r>
      <w:proofErr w:type="spellStart"/>
      <w:r w:rsidR="00BC0BA0" w:rsidRPr="00BC0BA0">
        <w:rPr>
          <w:rFonts w:ascii="Times New Roman" w:hAnsi="Times New Roman"/>
          <w:bCs/>
          <w:sz w:val="22"/>
          <w:szCs w:val="22"/>
        </w:rPr>
        <w:t>of</w:t>
      </w:r>
      <w:proofErr w:type="spellEnd"/>
      <w:r w:rsidR="00BC0BA0" w:rsidRPr="00BC0BA0">
        <w:rPr>
          <w:rFonts w:ascii="Times New Roman" w:hAnsi="Times New Roman"/>
          <w:bCs/>
          <w:sz w:val="22"/>
          <w:szCs w:val="22"/>
        </w:rPr>
        <w:t xml:space="preserve"> </w:t>
      </w:r>
      <w:proofErr w:type="spellStart"/>
      <w:r w:rsidR="00BC0BA0" w:rsidRPr="00BC0BA0">
        <w:rPr>
          <w:rFonts w:ascii="Times New Roman" w:hAnsi="Times New Roman"/>
          <w:bCs/>
          <w:sz w:val="22"/>
          <w:szCs w:val="22"/>
        </w:rPr>
        <w:t>Exhibition</w:t>
      </w:r>
      <w:proofErr w:type="spellEnd"/>
      <w:r w:rsidR="00BC0BA0" w:rsidRPr="00BC0BA0">
        <w:rPr>
          <w:rFonts w:ascii="Times New Roman" w:hAnsi="Times New Roman"/>
          <w:bCs/>
          <w:sz w:val="22"/>
          <w:szCs w:val="22"/>
        </w:rPr>
        <w:t xml:space="preserve"> Center- </w:t>
      </w:r>
      <w:proofErr w:type="spellStart"/>
      <w:r w:rsidR="00BC0BA0" w:rsidRPr="00BC0BA0">
        <w:rPr>
          <w:rFonts w:ascii="Times New Roman" w:hAnsi="Times New Roman"/>
          <w:bCs/>
          <w:sz w:val="22"/>
          <w:szCs w:val="22"/>
        </w:rPr>
        <w:t>Luleburgaz</w:t>
      </w:r>
      <w:proofErr w:type="spellEnd"/>
      <w:r w:rsidR="00BC0BA0" w:rsidRPr="00BC0BA0">
        <w:rPr>
          <w:rFonts w:ascii="Times New Roman" w:hAnsi="Times New Roman"/>
          <w:bCs/>
          <w:sz w:val="22"/>
          <w:szCs w:val="22"/>
        </w:rPr>
        <w:t xml:space="preserve"> </w:t>
      </w:r>
      <w:proofErr w:type="spellStart"/>
      <w:r w:rsidR="00BC0BA0" w:rsidRPr="00BC0BA0">
        <w:rPr>
          <w:rFonts w:ascii="Times New Roman" w:hAnsi="Times New Roman"/>
          <w:bCs/>
          <w:sz w:val="22"/>
          <w:szCs w:val="22"/>
        </w:rPr>
        <w:t>Supply</w:t>
      </w:r>
      <w:proofErr w:type="spellEnd"/>
      <w:r w:rsidR="00BC0BA0">
        <w:rPr>
          <w:rFonts w:ascii="Times New Roman" w:hAnsi="Times New Roman"/>
          <w:bCs/>
          <w:sz w:val="22"/>
          <w:szCs w:val="22"/>
        </w:rPr>
        <w:t xml:space="preserve"> </w:t>
      </w:r>
      <w:r w:rsidR="00803FF4" w:rsidRPr="00803FF4">
        <w:rPr>
          <w:rFonts w:ascii="Times New Roman" w:hAnsi="Times New Roman"/>
          <w:bCs/>
          <w:sz w:val="22"/>
          <w:szCs w:val="22"/>
        </w:rPr>
        <w:t xml:space="preserve">/ </w:t>
      </w:r>
      <w:r w:rsidR="00803FF4" w:rsidRPr="00803FF4">
        <w:rPr>
          <w:rFonts w:ascii="Times New Roman" w:hAnsi="Times New Roman"/>
          <w:bCs/>
          <w:snapToGrid/>
          <w:color w:val="000000"/>
          <w:sz w:val="24"/>
          <w:szCs w:val="24"/>
          <w:lang w:val="en-GB" w:eastAsia="fr-BE"/>
        </w:rPr>
        <w:t xml:space="preserve"> </w:t>
      </w:r>
      <w:r w:rsidR="00803FF4" w:rsidRPr="00803FF4">
        <w:rPr>
          <w:rFonts w:ascii="Times New Roman" w:hAnsi="Times New Roman"/>
          <w:bCs/>
          <w:sz w:val="22"/>
        </w:rPr>
        <w:t xml:space="preserve">LOT 1: </w:t>
      </w:r>
      <w:proofErr w:type="spellStart"/>
      <w:r w:rsidR="00803FF4" w:rsidRPr="00803FF4">
        <w:rPr>
          <w:rFonts w:ascii="Times New Roman" w:hAnsi="Times New Roman"/>
          <w:bCs/>
          <w:sz w:val="22"/>
          <w:szCs w:val="22"/>
        </w:rPr>
        <w:t>Procurement</w:t>
      </w:r>
      <w:proofErr w:type="spellEnd"/>
      <w:r w:rsidR="00803FF4" w:rsidRPr="00803FF4">
        <w:rPr>
          <w:rFonts w:ascii="Times New Roman" w:hAnsi="Times New Roman"/>
          <w:bCs/>
          <w:sz w:val="22"/>
          <w:szCs w:val="22"/>
        </w:rPr>
        <w:t xml:space="preserve">, </w:t>
      </w:r>
      <w:proofErr w:type="spellStart"/>
      <w:r w:rsidR="00803FF4" w:rsidRPr="00803FF4">
        <w:rPr>
          <w:rFonts w:ascii="Times New Roman" w:hAnsi="Times New Roman"/>
          <w:bCs/>
          <w:sz w:val="22"/>
          <w:szCs w:val="22"/>
        </w:rPr>
        <w:t>Delivery</w:t>
      </w:r>
      <w:proofErr w:type="spellEnd"/>
      <w:r w:rsidR="00803FF4" w:rsidRPr="00803FF4">
        <w:rPr>
          <w:rFonts w:ascii="Times New Roman" w:hAnsi="Times New Roman"/>
          <w:bCs/>
          <w:sz w:val="22"/>
          <w:szCs w:val="22"/>
        </w:rPr>
        <w:t xml:space="preserve"> and Installation </w:t>
      </w:r>
      <w:proofErr w:type="spellStart"/>
      <w:r w:rsidR="00803FF4" w:rsidRPr="00803FF4">
        <w:rPr>
          <w:rFonts w:ascii="Times New Roman" w:hAnsi="Times New Roman"/>
          <w:bCs/>
          <w:sz w:val="22"/>
          <w:szCs w:val="22"/>
        </w:rPr>
        <w:t>of</w:t>
      </w:r>
      <w:proofErr w:type="spellEnd"/>
      <w:r w:rsidR="00803FF4" w:rsidRPr="00803FF4">
        <w:rPr>
          <w:rFonts w:ascii="Times New Roman" w:hAnsi="Times New Roman"/>
          <w:bCs/>
          <w:sz w:val="22"/>
          <w:szCs w:val="22"/>
        </w:rPr>
        <w:t xml:space="preserve"> </w:t>
      </w:r>
      <w:proofErr w:type="spellStart"/>
      <w:r w:rsidR="00803FF4" w:rsidRPr="00803FF4">
        <w:rPr>
          <w:rFonts w:ascii="Times New Roman" w:hAnsi="Times New Roman"/>
          <w:bCs/>
          <w:sz w:val="22"/>
          <w:szCs w:val="22"/>
        </w:rPr>
        <w:t>Furniture</w:t>
      </w:r>
      <w:proofErr w:type="spellEnd"/>
      <w:r w:rsidR="00803FF4" w:rsidRPr="00803FF4">
        <w:rPr>
          <w:rFonts w:ascii="Times New Roman" w:hAnsi="Times New Roman"/>
          <w:bCs/>
          <w:sz w:val="22"/>
          <w:szCs w:val="22"/>
        </w:rPr>
        <w:t xml:space="preserve"> and </w:t>
      </w:r>
      <w:proofErr w:type="spellStart"/>
      <w:r w:rsidR="00803FF4" w:rsidRPr="00803FF4">
        <w:rPr>
          <w:rFonts w:ascii="Times New Roman" w:hAnsi="Times New Roman"/>
          <w:bCs/>
          <w:sz w:val="22"/>
          <w:szCs w:val="22"/>
        </w:rPr>
        <w:t>Fixtures</w:t>
      </w:r>
      <w:proofErr w:type="spellEnd"/>
    </w:p>
    <w:p w14:paraId="52FAC82A" w14:textId="26B5D9BD"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sidRPr="00F73348">
        <w:rPr>
          <w:rFonts w:ascii="Times New Roman" w:hAnsi="Times New Roman"/>
          <w:snapToGrid/>
          <w:sz w:val="24"/>
          <w:szCs w:val="24"/>
          <w:highlight w:val="lightGray"/>
          <w:lang w:val="en-GB" w:eastAsia="en-GB"/>
        </w:rPr>
        <w:t>currency</w:t>
      </w:r>
      <w:r w:rsidR="008C0784" w:rsidRPr="00F73348">
        <w:rPr>
          <w:rStyle w:val="DipnotBavurusu"/>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6430FA">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6EE8E08"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9"/>
      <w:footerReference w:type="default" r:id="rId10"/>
      <w:footerReference w:type="first" r:id="rId11"/>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46867" w14:textId="77777777" w:rsidR="00036EE6" w:rsidRDefault="00036EE6">
      <w:r>
        <w:separator/>
      </w:r>
    </w:p>
    <w:p w14:paraId="21461C46" w14:textId="77777777" w:rsidR="00036EE6" w:rsidRDefault="00036EE6"/>
  </w:endnote>
  <w:endnote w:type="continuationSeparator" w:id="0">
    <w:p w14:paraId="2EFA6DD6" w14:textId="77777777" w:rsidR="00036EE6" w:rsidRDefault="00036EE6">
      <w:r>
        <w:continuationSeparator/>
      </w:r>
    </w:p>
    <w:p w14:paraId="585478F7" w14:textId="77777777" w:rsidR="00036EE6" w:rsidRDefault="00036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Optima">
    <w:altName w:val="Arial"/>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806D5" w14:textId="77777777" w:rsidR="00036EE6" w:rsidRDefault="00036EE6" w:rsidP="008056C4">
      <w:pPr>
        <w:spacing w:before="0" w:after="0"/>
      </w:pPr>
      <w:r>
        <w:separator/>
      </w:r>
    </w:p>
  </w:footnote>
  <w:footnote w:type="continuationSeparator" w:id="0">
    <w:p w14:paraId="0965DC6E" w14:textId="77777777" w:rsidR="00036EE6" w:rsidRDefault="00036EE6">
      <w:r>
        <w:continuationSeparator/>
      </w:r>
    </w:p>
    <w:p w14:paraId="23C6184B" w14:textId="77777777" w:rsidR="00036EE6" w:rsidRDefault="00036EE6"/>
  </w:footnote>
  <w:footnote w:id="1">
    <w:p w14:paraId="076118FD" w14:textId="564CCE64" w:rsidR="008C0784" w:rsidRPr="006430FA" w:rsidRDefault="008C0784" w:rsidP="002B6469">
      <w:pPr>
        <w:pStyle w:val="DipnotMetni"/>
        <w:rPr>
          <w:lang w:val="en-IE"/>
        </w:rPr>
      </w:pPr>
      <w:r>
        <w:rPr>
          <w:rStyle w:val="DipnotBavurusu"/>
        </w:rPr>
        <w:footnoteRef/>
      </w:r>
      <w:r w:rsidR="002B6469" w:rsidRPr="006430FA">
        <w:rPr>
          <w:lang w:val="en-IE"/>
        </w:rPr>
        <w:tab/>
      </w:r>
      <w:r w:rsidRPr="006430FA">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55214" w14:textId="30EA668D" w:rsidR="00803FF4" w:rsidRDefault="00803FF4">
    <w:pPr>
      <w:pStyle w:val="stBilgi"/>
    </w:pPr>
    <w:r>
      <w:rPr>
        <w:noProof/>
        <w:snapToGrid/>
      </w:rPr>
      <w:drawing>
        <wp:inline distT="0" distB="0" distL="0" distR="0" wp14:anchorId="2B6D0145" wp14:editId="51E7AA8C">
          <wp:extent cx="3358109" cy="876693"/>
          <wp:effectExtent l="0" t="0" r="0" b="0"/>
          <wp:docPr id="394403847" name="Resim 1" descr="metin, ekran görüntüsü, yazı tipi, meneviş mavi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3847" name="Resim 1" descr="metin, ekran görüntüsü, yazı tipi, meneviş mavisi içeren bir resim&#10;&#10;Açıklama otomatik olarak oluşturuldu"/>
                  <pic:cNvPicPr/>
                </pic:nvPicPr>
                <pic:blipFill>
                  <a:blip r:embed="rId1">
                    <a:extLst>
                      <a:ext uri="{28A0092B-C50C-407E-A947-70E740481C1C}">
                        <a14:useLocalDpi xmlns:a14="http://schemas.microsoft.com/office/drawing/2010/main" val="0"/>
                      </a:ext>
                    </a:extLst>
                  </a:blip>
                  <a:stretch>
                    <a:fillRect/>
                  </a:stretch>
                </pic:blipFill>
                <pic:spPr>
                  <a:xfrm>
                    <a:off x="0" y="0"/>
                    <a:ext cx="3431594" cy="8958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36EE6"/>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C1656"/>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3FF4"/>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55A7"/>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BA0"/>
    <w:rsid w:val="00BC0CCE"/>
    <w:rsid w:val="00BC6222"/>
    <w:rsid w:val="00BC7B0D"/>
    <w:rsid w:val="00BD201F"/>
    <w:rsid w:val="00BD3371"/>
    <w:rsid w:val="00BD3ECE"/>
    <w:rsid w:val="00BE2DCB"/>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098A"/>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basedOn w:val="AklamaMetni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2823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Proje Ekibi Office</cp:lastModifiedBy>
  <cp:revision>3</cp:revision>
  <cp:lastPrinted>2012-10-22T09:58:00Z</cp:lastPrinted>
  <dcterms:created xsi:type="dcterms:W3CDTF">2025-11-19T18:16:00Z</dcterms:created>
  <dcterms:modified xsi:type="dcterms:W3CDTF">2025-11-19T18:56:00Z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